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7" w:rsidRPr="00D22E7E" w:rsidRDefault="00213854" w:rsidP="007322DC">
      <w:pPr>
        <w:spacing w:before="100" w:beforeAutospacing="1" w:after="100" w:afterAutospacing="1"/>
        <w:ind w:left="567" w:firstLine="567"/>
        <w:jc w:val="center"/>
        <w:rPr>
          <w:rFonts w:eastAsia="Times New Roman"/>
          <w:b/>
          <w:bCs/>
          <w:szCs w:val="24"/>
          <w:lang w:val="uk-UA"/>
        </w:rPr>
      </w:pPr>
      <w:r w:rsidRPr="00D22E7E">
        <w:rPr>
          <w:rFonts w:eastAsia="Times New Roman"/>
          <w:b/>
          <w:bCs/>
          <w:szCs w:val="24"/>
          <w:lang w:val="uk-UA"/>
        </w:rPr>
        <w:t xml:space="preserve">Визначення очікуваної вартості </w:t>
      </w:r>
      <w:r w:rsidR="00C510F3" w:rsidRPr="00D22E7E">
        <w:rPr>
          <w:rFonts w:eastAsia="Times New Roman"/>
          <w:b/>
          <w:bCs/>
          <w:szCs w:val="24"/>
          <w:lang w:val="uk-UA"/>
        </w:rPr>
        <w:t xml:space="preserve">робіт </w:t>
      </w:r>
      <w:r w:rsidR="00F70767" w:rsidRPr="00D22E7E">
        <w:rPr>
          <w:rFonts w:eastAsia="Times New Roman"/>
          <w:b/>
          <w:bCs/>
          <w:szCs w:val="24"/>
          <w:lang w:val="uk-UA"/>
        </w:rPr>
        <w:t>з ремонту кабельної лінії</w:t>
      </w:r>
      <w:r w:rsidR="0012132F" w:rsidRPr="00D22E7E">
        <w:rPr>
          <w:rFonts w:eastAsia="Times New Roman"/>
          <w:b/>
          <w:bCs/>
          <w:szCs w:val="24"/>
          <w:lang w:val="uk-UA"/>
        </w:rPr>
        <w:t xml:space="preserve"> </w:t>
      </w:r>
      <w:r w:rsidR="007322DC" w:rsidRPr="00D22E7E">
        <w:rPr>
          <w:rFonts w:eastAsia="Times New Roman"/>
          <w:b/>
          <w:bCs/>
          <w:szCs w:val="24"/>
          <w:lang w:val="uk-UA"/>
        </w:rPr>
        <w:t xml:space="preserve">0,4 кВ  введення №2 </w:t>
      </w:r>
      <w:r w:rsidR="00F70767" w:rsidRPr="00D22E7E">
        <w:rPr>
          <w:rFonts w:eastAsia="Times New Roman"/>
          <w:b/>
          <w:bCs/>
          <w:szCs w:val="24"/>
          <w:lang w:val="uk-UA"/>
        </w:rPr>
        <w:t>«ТП-249 – Аквапарк «</w:t>
      </w:r>
      <w:proofErr w:type="spellStart"/>
      <w:r w:rsidR="00F70767" w:rsidRPr="00D22E7E">
        <w:rPr>
          <w:rFonts w:eastAsia="Times New Roman"/>
          <w:b/>
          <w:bCs/>
          <w:szCs w:val="24"/>
          <w:lang w:val="uk-UA"/>
        </w:rPr>
        <w:t>Посейдон</w:t>
      </w:r>
      <w:proofErr w:type="spellEnd"/>
      <w:r w:rsidR="00F70767" w:rsidRPr="00D22E7E">
        <w:rPr>
          <w:rFonts w:eastAsia="Times New Roman"/>
          <w:b/>
          <w:bCs/>
          <w:szCs w:val="24"/>
          <w:lang w:val="uk-UA"/>
        </w:rPr>
        <w:t xml:space="preserve">» </w:t>
      </w:r>
      <w:r w:rsidR="007322DC">
        <w:rPr>
          <w:rFonts w:eastAsia="Times New Roman"/>
          <w:b/>
          <w:bCs/>
          <w:szCs w:val="24"/>
          <w:lang w:val="uk-UA"/>
        </w:rPr>
        <w:t>(інв.№053515).</w:t>
      </w:r>
    </w:p>
    <w:p w:rsidR="00F70767" w:rsidRDefault="00D46671" w:rsidP="00A85680">
      <w:pPr>
        <w:rPr>
          <w:b/>
          <w:lang w:val="uk-UA"/>
        </w:rPr>
      </w:pPr>
      <w:r w:rsidRPr="00D22E7E">
        <w:rPr>
          <w:rFonts w:eastAsia="Times New Roman"/>
          <w:bCs/>
          <w:szCs w:val="24"/>
          <w:lang w:val="uk-UA"/>
        </w:rPr>
        <w:t xml:space="preserve">Державним підприємством «Одеський морський торговельний порт» планується здійснити закупівлю </w:t>
      </w:r>
      <w:r w:rsidR="00C510F3" w:rsidRPr="00D22E7E">
        <w:rPr>
          <w:rFonts w:eastAsia="Times New Roman"/>
          <w:b/>
          <w:bCs/>
          <w:szCs w:val="24"/>
          <w:lang w:val="uk-UA"/>
        </w:rPr>
        <w:t xml:space="preserve">робіт з ремонту </w:t>
      </w:r>
      <w:r w:rsidR="00F70767" w:rsidRPr="00D22E7E">
        <w:rPr>
          <w:rFonts w:eastAsia="Times New Roman"/>
          <w:b/>
          <w:bCs/>
          <w:szCs w:val="24"/>
          <w:lang w:val="uk-UA"/>
        </w:rPr>
        <w:t xml:space="preserve">кабельної лінії </w:t>
      </w:r>
      <w:r w:rsidR="0012132F" w:rsidRPr="00D22E7E">
        <w:rPr>
          <w:rFonts w:eastAsia="Times New Roman"/>
          <w:b/>
          <w:bCs/>
          <w:szCs w:val="24"/>
          <w:lang w:val="uk-UA"/>
        </w:rPr>
        <w:t>0,4 кВ  введення №2 (2х</w:t>
      </w:r>
      <w:r w:rsidR="0012132F" w:rsidRPr="00D22E7E">
        <w:rPr>
          <w:b/>
          <w:szCs w:val="24"/>
          <w:lang w:val="uk-UA"/>
        </w:rPr>
        <w:t>АВВГ 3х240мм</w:t>
      </w:r>
      <w:r w:rsidR="0012132F" w:rsidRPr="00D22E7E">
        <w:rPr>
          <w:b/>
          <w:szCs w:val="24"/>
          <w:vertAlign w:val="superscript"/>
          <w:lang w:val="uk-UA"/>
        </w:rPr>
        <w:t>2</w:t>
      </w:r>
      <w:r w:rsidR="0012132F" w:rsidRPr="00D22E7E">
        <w:rPr>
          <w:b/>
          <w:szCs w:val="24"/>
          <w:lang w:val="uk-UA"/>
        </w:rPr>
        <w:t>+1х120мм</w:t>
      </w:r>
      <w:r w:rsidR="0012132F" w:rsidRPr="00D22E7E">
        <w:rPr>
          <w:b/>
          <w:szCs w:val="24"/>
          <w:vertAlign w:val="superscript"/>
          <w:lang w:val="uk-UA"/>
        </w:rPr>
        <w:t>2</w:t>
      </w:r>
      <w:r w:rsidR="0012132F" w:rsidRPr="00D22E7E">
        <w:rPr>
          <w:b/>
          <w:szCs w:val="24"/>
          <w:lang w:val="uk-UA"/>
        </w:rPr>
        <w:t xml:space="preserve">) </w:t>
      </w:r>
      <w:r w:rsidR="00F70767" w:rsidRPr="00D22E7E">
        <w:rPr>
          <w:rFonts w:eastAsia="Times New Roman"/>
          <w:b/>
          <w:bCs/>
          <w:szCs w:val="24"/>
          <w:lang w:val="uk-UA"/>
        </w:rPr>
        <w:t>«ТП-249 – Аквапар</w:t>
      </w:r>
      <w:r w:rsidR="0012132F" w:rsidRPr="00D22E7E">
        <w:rPr>
          <w:rFonts w:eastAsia="Times New Roman"/>
          <w:b/>
          <w:bCs/>
          <w:szCs w:val="24"/>
          <w:lang w:val="uk-UA"/>
        </w:rPr>
        <w:t>к «</w:t>
      </w:r>
      <w:proofErr w:type="spellStart"/>
      <w:r w:rsidR="0012132F" w:rsidRPr="00D22E7E">
        <w:rPr>
          <w:rFonts w:eastAsia="Times New Roman"/>
          <w:b/>
          <w:bCs/>
          <w:szCs w:val="24"/>
          <w:lang w:val="uk-UA"/>
        </w:rPr>
        <w:t>Посейдон</w:t>
      </w:r>
      <w:proofErr w:type="spellEnd"/>
      <w:r w:rsidR="0012132F" w:rsidRPr="00A85680">
        <w:rPr>
          <w:rFonts w:eastAsia="Times New Roman"/>
          <w:b/>
          <w:bCs/>
          <w:szCs w:val="24"/>
          <w:lang w:val="uk-UA"/>
        </w:rPr>
        <w:t>»</w:t>
      </w:r>
      <w:r w:rsidR="00386ABB" w:rsidRPr="00A85680">
        <w:rPr>
          <w:rFonts w:eastAsia="Times New Roman"/>
          <w:b/>
          <w:bCs/>
          <w:szCs w:val="24"/>
          <w:lang w:val="uk-UA"/>
        </w:rPr>
        <w:t xml:space="preserve"> інв.№053515</w:t>
      </w:r>
      <w:r w:rsidR="00A85680" w:rsidRPr="00A85680">
        <w:rPr>
          <w:rFonts w:eastAsia="Times New Roman"/>
          <w:b/>
          <w:bCs/>
          <w:szCs w:val="24"/>
          <w:lang w:val="uk-UA"/>
        </w:rPr>
        <w:t xml:space="preserve"> (</w:t>
      </w:r>
      <w:r w:rsidR="00386ABB" w:rsidRPr="00A85680">
        <w:rPr>
          <w:b/>
          <w:lang w:val="uk-UA"/>
        </w:rPr>
        <w:t>Водний корпус виробничого відновлювального комплексу «Чабанка» (аквапарк «</w:t>
      </w:r>
      <w:proofErr w:type="spellStart"/>
      <w:r w:rsidR="00386ABB" w:rsidRPr="00A85680">
        <w:rPr>
          <w:b/>
          <w:lang w:val="uk-UA"/>
        </w:rPr>
        <w:t>Посейдон</w:t>
      </w:r>
      <w:proofErr w:type="spellEnd"/>
      <w:r w:rsidR="00386ABB" w:rsidRPr="00A85680">
        <w:rPr>
          <w:b/>
          <w:lang w:val="uk-UA"/>
        </w:rPr>
        <w:t xml:space="preserve">») Одеська область, </w:t>
      </w:r>
      <w:proofErr w:type="spellStart"/>
      <w:r w:rsidR="00386ABB" w:rsidRPr="00A85680">
        <w:rPr>
          <w:b/>
          <w:lang w:val="uk-UA"/>
        </w:rPr>
        <w:t>Лиманський</w:t>
      </w:r>
      <w:proofErr w:type="spellEnd"/>
      <w:r w:rsidR="00386ABB" w:rsidRPr="00A85680">
        <w:rPr>
          <w:b/>
          <w:lang w:val="uk-UA"/>
        </w:rPr>
        <w:t xml:space="preserve"> район, </w:t>
      </w:r>
      <w:proofErr w:type="spellStart"/>
      <w:r w:rsidR="00386ABB" w:rsidRPr="00A85680">
        <w:rPr>
          <w:b/>
          <w:lang w:val="uk-UA"/>
        </w:rPr>
        <w:t>смт</w:t>
      </w:r>
      <w:proofErr w:type="spellEnd"/>
      <w:r w:rsidR="00386ABB" w:rsidRPr="00A85680">
        <w:rPr>
          <w:b/>
          <w:lang w:val="uk-UA"/>
        </w:rPr>
        <w:t>. Чорноморське, вул. Гвардійська, 54)</w:t>
      </w:r>
    </w:p>
    <w:p w:rsidR="00A85680" w:rsidRPr="00A85680" w:rsidRDefault="00A85680" w:rsidP="00A85680">
      <w:pPr>
        <w:rPr>
          <w:b/>
          <w:lang w:val="uk-UA"/>
        </w:rPr>
      </w:pPr>
    </w:p>
    <w:p w:rsidR="007322DC" w:rsidRPr="007322DC" w:rsidRDefault="007322DC" w:rsidP="007322DC">
      <w:pPr>
        <w:rPr>
          <w:rFonts w:eastAsia="Times New Roman"/>
          <w:bCs/>
          <w:szCs w:val="24"/>
          <w:lang w:val="uk-UA"/>
        </w:rPr>
      </w:pPr>
      <w:r w:rsidRPr="007322DC">
        <w:rPr>
          <w:rFonts w:eastAsia="Times New Roman"/>
          <w:szCs w:val="24"/>
          <w:lang w:val="uk-UA"/>
        </w:rPr>
        <w:t xml:space="preserve">Орієнтовний перелік робіт </w:t>
      </w:r>
      <w:r w:rsidRPr="007322DC">
        <w:rPr>
          <w:rFonts w:eastAsia="Times New Roman"/>
          <w:bCs/>
          <w:szCs w:val="24"/>
          <w:lang w:val="uk-UA"/>
        </w:rPr>
        <w:t>з ремонту кабельної лінії  0,4 кВ  введення №2 (2х</w:t>
      </w:r>
      <w:r w:rsidRPr="007322DC">
        <w:rPr>
          <w:szCs w:val="24"/>
          <w:lang w:val="uk-UA"/>
        </w:rPr>
        <w:t>АВВГ 3х240мм</w:t>
      </w:r>
      <w:r w:rsidRPr="007322DC">
        <w:rPr>
          <w:szCs w:val="24"/>
          <w:vertAlign w:val="superscript"/>
          <w:lang w:val="uk-UA"/>
        </w:rPr>
        <w:t>2</w:t>
      </w:r>
      <w:r w:rsidRPr="007322DC">
        <w:rPr>
          <w:szCs w:val="24"/>
          <w:lang w:val="uk-UA"/>
        </w:rPr>
        <w:t>+1х120мм</w:t>
      </w:r>
      <w:r w:rsidRPr="007322DC">
        <w:rPr>
          <w:szCs w:val="24"/>
          <w:vertAlign w:val="superscript"/>
          <w:lang w:val="uk-UA"/>
        </w:rPr>
        <w:t>2</w:t>
      </w:r>
      <w:r w:rsidRPr="007322DC">
        <w:rPr>
          <w:szCs w:val="24"/>
          <w:lang w:val="uk-UA"/>
        </w:rPr>
        <w:t xml:space="preserve">) </w:t>
      </w:r>
      <w:r w:rsidRPr="007322DC">
        <w:rPr>
          <w:rFonts w:eastAsia="Times New Roman"/>
          <w:bCs/>
          <w:szCs w:val="24"/>
          <w:lang w:val="uk-UA"/>
        </w:rPr>
        <w:t>«ТП-249 – Аквапарк «</w:t>
      </w:r>
      <w:proofErr w:type="spellStart"/>
      <w:r w:rsidRPr="007322DC">
        <w:rPr>
          <w:rFonts w:eastAsia="Times New Roman"/>
          <w:bCs/>
          <w:szCs w:val="24"/>
          <w:lang w:val="uk-UA"/>
        </w:rPr>
        <w:t>Посейдон</w:t>
      </w:r>
      <w:proofErr w:type="spellEnd"/>
      <w:r w:rsidRPr="007322DC">
        <w:rPr>
          <w:rFonts w:eastAsia="Times New Roman"/>
          <w:bCs/>
          <w:szCs w:val="24"/>
          <w:lang w:val="uk-UA"/>
        </w:rPr>
        <w:t>»</w:t>
      </w:r>
    </w:p>
    <w:p w:rsidR="007322DC" w:rsidRPr="00516BE5" w:rsidRDefault="007322DC" w:rsidP="007322DC">
      <w:pPr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1890"/>
        <w:gridCol w:w="1337"/>
      </w:tblGrid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Найменування</w:t>
            </w:r>
          </w:p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Одиниця </w:t>
            </w: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>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Кількість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rPr>
                <w:spacing w:val="-3"/>
                <w:szCs w:val="24"/>
                <w:lang w:val="uk-UA"/>
              </w:rPr>
            </w:pPr>
            <w:proofErr w:type="spellStart"/>
            <w:r w:rsidRPr="00D22E7E">
              <w:rPr>
                <w:spacing w:val="-3"/>
                <w:szCs w:val="24"/>
              </w:rPr>
              <w:t>Трасування</w:t>
            </w:r>
            <w:proofErr w:type="spellEnd"/>
            <w:r w:rsidRPr="00D22E7E">
              <w:rPr>
                <w:spacing w:val="-3"/>
                <w:szCs w:val="24"/>
              </w:rPr>
              <w:t> </w:t>
            </w:r>
            <w:proofErr w:type="spellStart"/>
            <w:r w:rsidRPr="00D22E7E">
              <w:rPr>
                <w:spacing w:val="-3"/>
                <w:szCs w:val="24"/>
              </w:rPr>
              <w:t>кабельної</w:t>
            </w:r>
            <w:proofErr w:type="spellEnd"/>
            <w:r w:rsidRPr="00D22E7E">
              <w:rPr>
                <w:spacing w:val="-3"/>
                <w:szCs w:val="24"/>
              </w:rPr>
              <w:t> </w:t>
            </w:r>
            <w:proofErr w:type="spellStart"/>
            <w:r w:rsidRPr="00D22E7E">
              <w:rPr>
                <w:spacing w:val="-3"/>
                <w:szCs w:val="24"/>
              </w:rPr>
              <w:t>лінії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  </w:t>
            </w:r>
            <w:r w:rsidRPr="00D22E7E">
              <w:rPr>
                <w:rFonts w:eastAsia="Batang"/>
                <w:kern w:val="2"/>
                <w:szCs w:val="24"/>
                <w:lang w:val="en-US" w:eastAsia="ko-KR"/>
              </w:rPr>
              <w:t>2</w:t>
            </w: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послуги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en-US"/>
              </w:rPr>
            </w:pPr>
            <w:r w:rsidRPr="00D22E7E">
              <w:rPr>
                <w:szCs w:val="24"/>
                <w:lang w:val="uk-UA"/>
              </w:rPr>
              <w:t xml:space="preserve">        </w:t>
            </w:r>
            <w:r w:rsidRPr="00D22E7E">
              <w:rPr>
                <w:szCs w:val="24"/>
                <w:lang w:val="en-US"/>
              </w:rPr>
              <w:t>2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>Знаходження місця ушкодження кабелю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  </w:t>
            </w:r>
            <w:r w:rsidRPr="00D22E7E">
              <w:rPr>
                <w:rFonts w:eastAsia="Batang"/>
                <w:kern w:val="2"/>
                <w:szCs w:val="24"/>
                <w:lang w:val="en-US" w:eastAsia="ko-KR"/>
              </w:rPr>
              <w:t>2</w:t>
            </w: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послуги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en-US"/>
              </w:rPr>
            </w:pPr>
            <w:r w:rsidRPr="00D22E7E">
              <w:rPr>
                <w:szCs w:val="24"/>
                <w:lang w:val="uk-UA"/>
              </w:rPr>
              <w:t xml:space="preserve">        </w:t>
            </w:r>
            <w:r w:rsidRPr="00D22E7E">
              <w:rPr>
                <w:szCs w:val="24"/>
                <w:lang w:val="en-US"/>
              </w:rPr>
              <w:t>2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rPr>
                <w:spacing w:val="-3"/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 xml:space="preserve">            м</w:t>
            </w:r>
            <w:r w:rsidRPr="00D22E7E">
              <w:rPr>
                <w:spacing w:val="-3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en-US"/>
              </w:rPr>
            </w:pPr>
            <w:r w:rsidRPr="00D22E7E">
              <w:rPr>
                <w:szCs w:val="24"/>
                <w:lang w:val="uk-UA"/>
              </w:rPr>
              <w:t xml:space="preserve">   до </w:t>
            </w:r>
            <w:r w:rsidRPr="00D22E7E">
              <w:rPr>
                <w:szCs w:val="24"/>
                <w:lang w:val="en-US"/>
              </w:rPr>
              <w:t>10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pacing w:val="-3"/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 xml:space="preserve">Розроблення вручну, зачищення дна i </w:t>
            </w:r>
            <w:proofErr w:type="spellStart"/>
            <w:r w:rsidRPr="00D22E7E">
              <w:rPr>
                <w:spacing w:val="-3"/>
                <w:szCs w:val="24"/>
                <w:lang w:val="uk-UA"/>
              </w:rPr>
              <w:t>стiнок</w:t>
            </w:r>
            <w:proofErr w:type="spellEnd"/>
            <w:r w:rsidRPr="00D22E7E">
              <w:rPr>
                <w:spacing w:val="-3"/>
                <w:szCs w:val="24"/>
                <w:lang w:val="uk-UA"/>
              </w:rPr>
              <w:t xml:space="preserve"> з викидом ґрунту в траншеях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 xml:space="preserve">            м</w:t>
            </w:r>
            <w:r w:rsidRPr="00D22E7E">
              <w:rPr>
                <w:spacing w:val="-3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en-US"/>
              </w:rPr>
            </w:pPr>
            <w:r w:rsidRPr="00D22E7E">
              <w:rPr>
                <w:szCs w:val="24"/>
                <w:lang w:val="uk-UA"/>
              </w:rPr>
              <w:t xml:space="preserve">   до </w:t>
            </w:r>
            <w:r w:rsidRPr="00D22E7E">
              <w:rPr>
                <w:szCs w:val="24"/>
                <w:lang w:val="en-US"/>
              </w:rPr>
              <w:t>10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i/>
                <w:iCs/>
                <w:spacing w:val="-3"/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>Монтаж з’єднувальної муфти до 1,0 кВ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       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en-US"/>
              </w:rPr>
            </w:pPr>
            <w:r w:rsidRPr="00D22E7E">
              <w:rPr>
                <w:szCs w:val="24"/>
                <w:lang w:val="uk-UA"/>
              </w:rPr>
              <w:t xml:space="preserve">   до </w:t>
            </w:r>
            <w:r w:rsidRPr="00D22E7E">
              <w:rPr>
                <w:szCs w:val="24"/>
                <w:lang w:val="en-US"/>
              </w:rPr>
              <w:t>4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rFonts w:eastAsia="Batang"/>
                <w:kern w:val="2"/>
                <w:szCs w:val="24"/>
                <w:lang w:val="uk-UA" w:eastAsia="ko-KR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>Монтаж кабельної вставки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        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до 10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>Випробування підвищеною напругою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  2 послуги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     2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>Вимір опору ізоляції кабелю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rFonts w:eastAsia="Batang"/>
                <w:kern w:val="2"/>
                <w:szCs w:val="24"/>
                <w:lang w:val="uk-UA" w:eastAsia="ko-KR"/>
              </w:rPr>
              <w:t xml:space="preserve">     2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     2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>Засипка вручну траншей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 xml:space="preserve">            м</w:t>
            </w:r>
            <w:r w:rsidRPr="00D22E7E">
              <w:rPr>
                <w:spacing w:val="-3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до 10</w:t>
            </w:r>
          </w:p>
        </w:tc>
      </w:tr>
      <w:tr w:rsidR="007322DC" w:rsidRPr="009B18C8" w:rsidTr="00EB3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iCs/>
                <w:spacing w:val="-3"/>
                <w:szCs w:val="24"/>
                <w:lang w:val="uk-UA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22E7E">
                <w:rPr>
                  <w:iCs/>
                  <w:spacing w:val="-3"/>
                  <w:szCs w:val="24"/>
                  <w:lang w:val="uk-UA"/>
                </w:rPr>
                <w:t>4 см</w:t>
              </w:r>
            </w:smartTag>
            <w:r w:rsidRPr="00D22E7E">
              <w:rPr>
                <w:iCs/>
                <w:spacing w:val="-3"/>
                <w:szCs w:val="24"/>
                <w:lang w:val="uk-UA"/>
              </w:rPr>
              <w:t xml:space="preserve"> </w:t>
            </w:r>
            <w:proofErr w:type="spellStart"/>
            <w:r w:rsidRPr="00D22E7E">
              <w:rPr>
                <w:iCs/>
                <w:spacing w:val="-3"/>
                <w:szCs w:val="24"/>
                <w:lang w:val="uk-UA"/>
              </w:rPr>
              <w:t>iз</w:t>
            </w:r>
            <w:proofErr w:type="spellEnd"/>
            <w:r w:rsidRPr="00D22E7E">
              <w:rPr>
                <w:iCs/>
                <w:spacing w:val="-3"/>
                <w:szCs w:val="24"/>
                <w:lang w:val="uk-UA"/>
              </w:rPr>
              <w:t xml:space="preserve"> гарячих асфальтобетонних щільних дрібнозернистих сумішей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pacing w:val="-3"/>
                <w:szCs w:val="24"/>
                <w:lang w:val="uk-UA"/>
              </w:rPr>
              <w:t xml:space="preserve">            м</w:t>
            </w:r>
            <w:r w:rsidRPr="00D22E7E">
              <w:rPr>
                <w:spacing w:val="-3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C" w:rsidRPr="00D22E7E" w:rsidRDefault="007322DC" w:rsidP="00EB38C6">
            <w:pPr>
              <w:tabs>
                <w:tab w:val="center" w:pos="4153"/>
                <w:tab w:val="right" w:pos="8306"/>
              </w:tabs>
              <w:rPr>
                <w:szCs w:val="24"/>
                <w:lang w:val="uk-UA"/>
              </w:rPr>
            </w:pPr>
            <w:r w:rsidRPr="00D22E7E">
              <w:rPr>
                <w:szCs w:val="24"/>
                <w:lang w:val="uk-UA"/>
              </w:rPr>
              <w:t xml:space="preserve">   до 10</w:t>
            </w:r>
          </w:p>
        </w:tc>
      </w:tr>
    </w:tbl>
    <w:p w:rsidR="007322DC" w:rsidRDefault="007322DC" w:rsidP="00C5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222"/>
          <w:szCs w:val="24"/>
          <w:lang w:val="uk-UA"/>
        </w:rPr>
      </w:pPr>
    </w:p>
    <w:p w:rsidR="00233FB5" w:rsidRPr="00D22E7E" w:rsidRDefault="00233FB5" w:rsidP="00C5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val="uk-UA"/>
        </w:rPr>
      </w:pPr>
      <w:r w:rsidRPr="00D22E7E">
        <w:rPr>
          <w:rFonts w:eastAsia="Times New Roman"/>
          <w:szCs w:val="24"/>
          <w:lang w:val="uk-UA"/>
        </w:rPr>
        <w:t xml:space="preserve">Спеціалізованим організаціям, зацікавленим в  </w:t>
      </w:r>
      <w:r w:rsidR="00C510F3" w:rsidRPr="00D22E7E">
        <w:rPr>
          <w:rFonts w:eastAsia="Times New Roman"/>
          <w:szCs w:val="24"/>
          <w:lang w:val="uk-UA"/>
        </w:rPr>
        <w:t>викона</w:t>
      </w:r>
      <w:r w:rsidRPr="00D22E7E">
        <w:rPr>
          <w:rFonts w:eastAsia="Times New Roman"/>
          <w:szCs w:val="24"/>
          <w:lang w:val="uk-UA"/>
        </w:rPr>
        <w:t xml:space="preserve">нні зазначених </w:t>
      </w:r>
      <w:r w:rsidR="00C510F3" w:rsidRPr="00D22E7E">
        <w:rPr>
          <w:rFonts w:eastAsia="Times New Roman"/>
          <w:szCs w:val="24"/>
          <w:lang w:val="uk-UA"/>
        </w:rPr>
        <w:t>робіт</w:t>
      </w:r>
      <w:r w:rsidRPr="00D22E7E">
        <w:rPr>
          <w:rFonts w:eastAsia="Times New Roman"/>
          <w:szCs w:val="24"/>
          <w:lang w:val="uk-UA"/>
        </w:rPr>
        <w:t>, пропонуємо надати свої пропозиції</w:t>
      </w:r>
      <w:r w:rsidR="00AA1B4D" w:rsidRPr="00D22E7E">
        <w:rPr>
          <w:rFonts w:eastAsia="Times New Roman"/>
          <w:szCs w:val="24"/>
          <w:lang w:val="uk-UA"/>
        </w:rPr>
        <w:t xml:space="preserve"> про вартість </w:t>
      </w:r>
      <w:r w:rsidR="00C510F3" w:rsidRPr="00D22E7E">
        <w:rPr>
          <w:rFonts w:eastAsia="Times New Roman"/>
          <w:szCs w:val="24"/>
          <w:lang w:val="uk-UA"/>
        </w:rPr>
        <w:t>робіт</w:t>
      </w:r>
      <w:r w:rsidR="00A51625">
        <w:rPr>
          <w:rFonts w:eastAsia="Times New Roman"/>
          <w:szCs w:val="24"/>
          <w:lang w:val="uk-UA"/>
        </w:rPr>
        <w:t xml:space="preserve"> до 17</w:t>
      </w:r>
      <w:r w:rsidR="002C12FA" w:rsidRPr="00D22E7E">
        <w:rPr>
          <w:rFonts w:eastAsia="Times New Roman"/>
          <w:szCs w:val="24"/>
          <w:lang w:val="uk-UA"/>
        </w:rPr>
        <w:t>.</w:t>
      </w:r>
      <w:r w:rsidR="00F70767" w:rsidRPr="00D22E7E">
        <w:rPr>
          <w:rFonts w:eastAsia="Times New Roman"/>
          <w:szCs w:val="24"/>
          <w:lang w:val="uk-UA"/>
        </w:rPr>
        <w:t>04</w:t>
      </w:r>
      <w:r w:rsidRPr="00D22E7E">
        <w:rPr>
          <w:rFonts w:eastAsia="Times New Roman"/>
          <w:szCs w:val="24"/>
          <w:lang w:val="uk-UA"/>
        </w:rPr>
        <w:t>.20</w:t>
      </w:r>
      <w:r w:rsidR="00F70767" w:rsidRPr="00D22E7E">
        <w:rPr>
          <w:rFonts w:eastAsia="Times New Roman"/>
          <w:szCs w:val="24"/>
          <w:lang w:val="uk-UA"/>
        </w:rPr>
        <w:t>20</w:t>
      </w:r>
      <w:r w:rsidR="002C12FA" w:rsidRPr="00D22E7E">
        <w:rPr>
          <w:rFonts w:eastAsia="Times New Roman"/>
          <w:szCs w:val="24"/>
          <w:lang w:val="uk-UA"/>
        </w:rPr>
        <w:t>р.</w:t>
      </w:r>
      <w:r w:rsidRPr="00D22E7E">
        <w:rPr>
          <w:rFonts w:eastAsia="Times New Roman"/>
          <w:szCs w:val="24"/>
          <w:lang w:val="uk-UA"/>
        </w:rPr>
        <w:t xml:space="preserve"> на паперовому носії на адресу:</w:t>
      </w:r>
      <w:r w:rsidR="00C510F3" w:rsidRPr="00D22E7E">
        <w:rPr>
          <w:rFonts w:eastAsia="Times New Roman"/>
          <w:szCs w:val="24"/>
          <w:lang w:val="uk-UA"/>
        </w:rPr>
        <w:t xml:space="preserve"> </w:t>
      </w:r>
      <w:r w:rsidRPr="00D22E7E">
        <w:rPr>
          <w:rFonts w:eastAsia="Times New Roman"/>
          <w:szCs w:val="24"/>
          <w:lang w:val="uk-UA"/>
        </w:rPr>
        <w:t>65029, Одеса, Митна площа, 1 ДП «Одеський порт»</w:t>
      </w:r>
      <w:r w:rsidR="00C510F3" w:rsidRPr="00D22E7E">
        <w:rPr>
          <w:rFonts w:eastAsia="Times New Roman"/>
          <w:szCs w:val="24"/>
          <w:lang w:val="uk-UA"/>
        </w:rPr>
        <w:t xml:space="preserve">, та </w:t>
      </w:r>
      <w:r w:rsidR="00FF5634" w:rsidRPr="00D22E7E">
        <w:rPr>
          <w:rFonts w:eastAsia="Times New Roman"/>
          <w:szCs w:val="24"/>
          <w:lang w:val="uk-UA"/>
        </w:rPr>
        <w:t xml:space="preserve">в </w:t>
      </w:r>
      <w:r w:rsidRPr="00D22E7E">
        <w:rPr>
          <w:rFonts w:eastAsia="Times New Roman"/>
          <w:szCs w:val="24"/>
          <w:lang w:val="uk-UA"/>
        </w:rPr>
        <w:t>електронному вигляді на електрону</w:t>
      </w:r>
      <w:r w:rsidR="00FF5634" w:rsidRPr="00D22E7E">
        <w:rPr>
          <w:rFonts w:eastAsia="Times New Roman"/>
          <w:szCs w:val="24"/>
          <w:lang w:val="uk-UA"/>
        </w:rPr>
        <w:t xml:space="preserve"> пошту</w:t>
      </w:r>
      <w:r w:rsidR="00213854" w:rsidRPr="00D22E7E">
        <w:rPr>
          <w:rFonts w:eastAsia="Times New Roman"/>
          <w:szCs w:val="24"/>
          <w:lang w:val="uk-UA"/>
        </w:rPr>
        <w:t xml:space="preserve"> </w:t>
      </w:r>
      <w:r w:rsidRPr="00D22E7E">
        <w:rPr>
          <w:rFonts w:eastAsia="Times New Roman"/>
          <w:color w:val="0000FF"/>
          <w:szCs w:val="24"/>
          <w:u w:val="single"/>
          <w:lang w:val="uk-UA"/>
        </w:rPr>
        <w:t>es@</w:t>
      </w:r>
      <w:r w:rsidR="00FF5634" w:rsidRPr="00D22E7E">
        <w:rPr>
          <w:rFonts w:eastAsia="Times New Roman"/>
          <w:color w:val="0000FF"/>
          <w:szCs w:val="24"/>
          <w:u w:val="single"/>
          <w:lang w:val="uk-UA"/>
        </w:rPr>
        <w:t>omtp.com.ua</w:t>
      </w:r>
    </w:p>
    <w:p w:rsidR="00233FB5" w:rsidRPr="00D22E7E" w:rsidRDefault="00233FB5" w:rsidP="00DD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D22E7E">
        <w:rPr>
          <w:rFonts w:eastAsia="Times New Roman"/>
          <w:color w:val="222222"/>
          <w:szCs w:val="24"/>
          <w:lang w:val="uk-UA"/>
        </w:rPr>
        <w:t>При необхідності застосування авансування, просимо Вас вказати це в обов'язковому порядку.</w:t>
      </w:r>
    </w:p>
    <w:p w:rsidR="00233FB5" w:rsidRPr="00D22E7E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22E7E">
        <w:rPr>
          <w:rFonts w:eastAsia="Times New Roman"/>
          <w:szCs w:val="24"/>
          <w:lang w:val="uk-UA"/>
        </w:rPr>
        <w:t xml:space="preserve">Умови розрахунків – безготівковий розрахунок на рахунок виконавця по фактичному виконанню </w:t>
      </w:r>
      <w:r w:rsidR="00C510F3" w:rsidRPr="00D22E7E">
        <w:rPr>
          <w:rFonts w:eastAsia="Times New Roman"/>
          <w:szCs w:val="24"/>
          <w:lang w:val="uk-UA"/>
        </w:rPr>
        <w:t>робіт</w:t>
      </w:r>
      <w:r w:rsidRPr="00D22E7E">
        <w:rPr>
          <w:rFonts w:eastAsia="Times New Roman"/>
          <w:szCs w:val="24"/>
          <w:lang w:val="uk-UA"/>
        </w:rPr>
        <w:t xml:space="preserve"> згідно кошторису/калькуляції.</w:t>
      </w:r>
    </w:p>
    <w:p w:rsidR="00233FB5" w:rsidRPr="00D22E7E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22E7E">
        <w:rPr>
          <w:rFonts w:eastAsia="Times New Roman"/>
          <w:b/>
          <w:bCs/>
          <w:szCs w:val="24"/>
          <w:lang w:val="uk-UA"/>
        </w:rPr>
        <w:t>Уповноважений здійснювати зв'язок з учасниками від імені замовника:</w:t>
      </w:r>
    </w:p>
    <w:p w:rsidR="00471B00" w:rsidRPr="00D22E7E" w:rsidRDefault="00213854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22E7E">
        <w:rPr>
          <w:rFonts w:eastAsia="Times New Roman"/>
          <w:i/>
          <w:iCs/>
          <w:szCs w:val="24"/>
          <w:lang w:val="uk-UA"/>
        </w:rPr>
        <w:t>Г</w:t>
      </w:r>
      <w:r w:rsidR="00233FB5" w:rsidRPr="00D22E7E">
        <w:rPr>
          <w:rFonts w:eastAsia="Times New Roman"/>
          <w:i/>
          <w:iCs/>
          <w:szCs w:val="24"/>
          <w:lang w:val="uk-UA"/>
        </w:rPr>
        <w:t>оловн</w:t>
      </w:r>
      <w:r w:rsidRPr="00D22E7E">
        <w:rPr>
          <w:rFonts w:eastAsia="Times New Roman"/>
          <w:i/>
          <w:iCs/>
          <w:szCs w:val="24"/>
          <w:lang w:val="uk-UA"/>
        </w:rPr>
        <w:t>ий</w:t>
      </w:r>
      <w:r w:rsidR="00233FB5" w:rsidRPr="00D22E7E">
        <w:rPr>
          <w:rFonts w:eastAsia="Times New Roman"/>
          <w:i/>
          <w:iCs/>
          <w:szCs w:val="24"/>
          <w:lang w:val="uk-UA"/>
        </w:rPr>
        <w:t xml:space="preserve"> енергетик ДП «Одеський порт» </w:t>
      </w:r>
      <w:r w:rsidR="002C12FA" w:rsidRPr="00D22E7E">
        <w:rPr>
          <w:rFonts w:eastAsia="Times New Roman"/>
          <w:i/>
          <w:iCs/>
          <w:szCs w:val="24"/>
          <w:lang w:val="uk-UA"/>
        </w:rPr>
        <w:t>Нікулін А</w:t>
      </w:r>
      <w:r w:rsidRPr="00D22E7E">
        <w:rPr>
          <w:rFonts w:eastAsia="Times New Roman"/>
          <w:i/>
          <w:iCs/>
          <w:szCs w:val="24"/>
          <w:lang w:val="uk-UA"/>
        </w:rPr>
        <w:t>.М</w:t>
      </w:r>
      <w:r w:rsidR="00233FB5" w:rsidRPr="00D22E7E">
        <w:rPr>
          <w:rFonts w:eastAsia="Times New Roman"/>
          <w:i/>
          <w:iCs/>
          <w:szCs w:val="24"/>
          <w:lang w:val="uk-UA"/>
        </w:rPr>
        <w:t>., контактний телефон: 729-72-</w:t>
      </w:r>
      <w:r w:rsidRPr="00D22E7E">
        <w:rPr>
          <w:rFonts w:eastAsia="Times New Roman"/>
          <w:i/>
          <w:iCs/>
          <w:szCs w:val="24"/>
          <w:lang w:val="uk-UA"/>
        </w:rPr>
        <w:t>70</w:t>
      </w:r>
      <w:r w:rsidR="00233FB5" w:rsidRPr="00D22E7E">
        <w:rPr>
          <w:rFonts w:eastAsia="Times New Roman"/>
          <w:i/>
          <w:iCs/>
          <w:szCs w:val="24"/>
          <w:lang w:val="uk-UA"/>
        </w:rPr>
        <w:t xml:space="preserve">, електронна адреса: </w:t>
      </w:r>
      <w:hyperlink r:id="rId5" w:history="1">
        <w:r w:rsidR="00FF5634" w:rsidRPr="00D22E7E">
          <w:rPr>
            <w:rStyle w:val="a3"/>
            <w:rFonts w:eastAsia="Times New Roman"/>
            <w:i/>
            <w:iCs/>
            <w:szCs w:val="24"/>
            <w:lang w:val="uk-UA"/>
          </w:rPr>
          <w:t>oge@</w:t>
        </w:r>
        <w:r w:rsidR="00FF5634" w:rsidRPr="00D22E7E">
          <w:rPr>
            <w:rStyle w:val="a3"/>
            <w:rFonts w:eastAsia="Times New Roman"/>
            <w:i/>
            <w:szCs w:val="24"/>
            <w:lang w:val="uk-UA"/>
          </w:rPr>
          <w:t>omtp.com.ua</w:t>
        </w:r>
        <w:r w:rsidR="00FF5634" w:rsidRPr="00D22E7E">
          <w:rPr>
            <w:rStyle w:val="a3"/>
            <w:rFonts w:eastAsia="Times New Roman"/>
            <w:i/>
            <w:iCs/>
            <w:szCs w:val="24"/>
            <w:lang w:val="uk-UA"/>
          </w:rPr>
          <w:t xml:space="preserve"> </w:t>
        </w:r>
      </w:hyperlink>
      <w:r w:rsidR="00233FB5" w:rsidRPr="00D22E7E">
        <w:rPr>
          <w:rFonts w:eastAsia="Times New Roman"/>
          <w:szCs w:val="24"/>
          <w:lang w:val="uk-UA"/>
        </w:rPr>
        <w:t> </w:t>
      </w:r>
    </w:p>
    <w:p w:rsidR="00C510F3" w:rsidRPr="00D22E7E" w:rsidRDefault="00C510F3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</w:p>
    <w:p w:rsidR="001E3799" w:rsidRPr="00D22E7E" w:rsidRDefault="001E3799" w:rsidP="007322DC">
      <w:pPr>
        <w:jc w:val="both"/>
        <w:rPr>
          <w:rFonts w:eastAsia="Times New Roman"/>
          <w:szCs w:val="24"/>
          <w:lang w:val="uk-UA"/>
        </w:rPr>
      </w:pPr>
    </w:p>
    <w:p w:rsidR="00A95132" w:rsidRDefault="00A95132" w:rsidP="00DD15E8">
      <w:pPr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</w:p>
    <w:p w:rsidR="00A95132" w:rsidRDefault="00A95132" w:rsidP="00DD15E8">
      <w:pPr>
        <w:ind w:left="567" w:firstLine="567"/>
        <w:jc w:val="both"/>
        <w:rPr>
          <w:rFonts w:eastAsia="Times New Roman"/>
          <w:bCs/>
          <w:szCs w:val="24"/>
          <w:lang w:val="uk-UA"/>
        </w:rPr>
      </w:pPr>
    </w:p>
    <w:sectPr w:rsidR="00A95132" w:rsidSect="00C079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81A"/>
    <w:multiLevelType w:val="hybridMultilevel"/>
    <w:tmpl w:val="FEE66BF6"/>
    <w:lvl w:ilvl="0" w:tplc="92F06ED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033EE8"/>
    <w:multiLevelType w:val="multilevel"/>
    <w:tmpl w:val="350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A2CA0"/>
    <w:multiLevelType w:val="hybridMultilevel"/>
    <w:tmpl w:val="7F824040"/>
    <w:lvl w:ilvl="0" w:tplc="6D0282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F17D2"/>
    <w:multiLevelType w:val="multilevel"/>
    <w:tmpl w:val="221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671"/>
    <w:rsid w:val="00021B41"/>
    <w:rsid w:val="000B2F76"/>
    <w:rsid w:val="000C7CA4"/>
    <w:rsid w:val="000F4F80"/>
    <w:rsid w:val="0012132F"/>
    <w:rsid w:val="001E3799"/>
    <w:rsid w:val="00201A6D"/>
    <w:rsid w:val="00213854"/>
    <w:rsid w:val="00233FB5"/>
    <w:rsid w:val="002C12FA"/>
    <w:rsid w:val="002C7F94"/>
    <w:rsid w:val="002F4FD4"/>
    <w:rsid w:val="00333379"/>
    <w:rsid w:val="00343DEC"/>
    <w:rsid w:val="00386ABB"/>
    <w:rsid w:val="004041E8"/>
    <w:rsid w:val="0044689D"/>
    <w:rsid w:val="0045668A"/>
    <w:rsid w:val="00471B00"/>
    <w:rsid w:val="004945BB"/>
    <w:rsid w:val="004B1721"/>
    <w:rsid w:val="004F77B8"/>
    <w:rsid w:val="00516BE5"/>
    <w:rsid w:val="00577E19"/>
    <w:rsid w:val="005C02BB"/>
    <w:rsid w:val="006067FA"/>
    <w:rsid w:val="006A7FEC"/>
    <w:rsid w:val="00712099"/>
    <w:rsid w:val="007322DC"/>
    <w:rsid w:val="00764AB4"/>
    <w:rsid w:val="007B3623"/>
    <w:rsid w:val="007B4D25"/>
    <w:rsid w:val="00813D7B"/>
    <w:rsid w:val="008E1AC8"/>
    <w:rsid w:val="008F1F0E"/>
    <w:rsid w:val="00902AC7"/>
    <w:rsid w:val="0091755E"/>
    <w:rsid w:val="00925FC2"/>
    <w:rsid w:val="00975E25"/>
    <w:rsid w:val="0097627A"/>
    <w:rsid w:val="00A51625"/>
    <w:rsid w:val="00A85680"/>
    <w:rsid w:val="00A95132"/>
    <w:rsid w:val="00AA1B4D"/>
    <w:rsid w:val="00B2269E"/>
    <w:rsid w:val="00C01B3E"/>
    <w:rsid w:val="00C07978"/>
    <w:rsid w:val="00C311FB"/>
    <w:rsid w:val="00C510F3"/>
    <w:rsid w:val="00C5540C"/>
    <w:rsid w:val="00C55F73"/>
    <w:rsid w:val="00C77DDA"/>
    <w:rsid w:val="00CA5A5F"/>
    <w:rsid w:val="00D21E36"/>
    <w:rsid w:val="00D22E7E"/>
    <w:rsid w:val="00D46671"/>
    <w:rsid w:val="00D544E2"/>
    <w:rsid w:val="00DB25AC"/>
    <w:rsid w:val="00DD15E8"/>
    <w:rsid w:val="00EE7DCE"/>
    <w:rsid w:val="00F70767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7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671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D46671"/>
    <w:rPr>
      <w:b/>
      <w:bCs/>
    </w:rPr>
  </w:style>
  <w:style w:type="character" w:styleId="a6">
    <w:name w:val="Emphasis"/>
    <w:basedOn w:val="a0"/>
    <w:uiPriority w:val="20"/>
    <w:qFormat/>
    <w:rsid w:val="00D46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5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e@omtp.com.u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ОМТП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Павло Олександрович</dc:creator>
  <cp:lastModifiedBy>a.nikulin</cp:lastModifiedBy>
  <cp:revision>8</cp:revision>
  <cp:lastPrinted>2019-12-09T06:40:00Z</cp:lastPrinted>
  <dcterms:created xsi:type="dcterms:W3CDTF">2020-04-07T12:19:00Z</dcterms:created>
  <dcterms:modified xsi:type="dcterms:W3CDTF">2020-04-10T07:06:00Z</dcterms:modified>
</cp:coreProperties>
</file>